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5B4" w:rsidRPr="00135CDE" w:rsidRDefault="00CD05B4" w:rsidP="00CD05B4">
      <w:pPr>
        <w:pStyle w:val="Nagwek1"/>
        <w:spacing w:before="0" w:after="120" w:line="240" w:lineRule="auto"/>
        <w:jc w:val="center"/>
        <w:rPr>
          <w:rFonts w:asciiTheme="minorHAnsi" w:hAnsiTheme="minorHAnsi" w:cstheme="minorHAnsi"/>
          <w:szCs w:val="22"/>
        </w:rPr>
      </w:pPr>
      <w:bookmarkStart w:id="0" w:name="_GoBack"/>
      <w:r w:rsidRPr="00135CDE">
        <w:rPr>
          <w:rFonts w:asciiTheme="minorHAnsi" w:hAnsiTheme="minorHAnsi" w:cstheme="minorHAnsi"/>
          <w:szCs w:val="22"/>
        </w:rPr>
        <w:t>Informacja o przetwarzaniu danych osobowych</w:t>
      </w:r>
    </w:p>
    <w:bookmarkEnd w:id="0"/>
    <w:p w:rsidR="00CD05B4" w:rsidRPr="00135CDE" w:rsidRDefault="00CD05B4" w:rsidP="00CD05B4">
      <w:pPr>
        <w:pStyle w:val="Nagwek1"/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135CDE">
        <w:rPr>
          <w:rFonts w:asciiTheme="minorHAnsi" w:hAnsiTheme="minorHAnsi" w:cstheme="minorHAnsi"/>
          <w:szCs w:val="22"/>
        </w:rPr>
        <w:t>KTO JEST ADMINISTRATOREM DANYCH?</w:t>
      </w:r>
    </w:p>
    <w:p w:rsidR="0063564F" w:rsidRDefault="00CD05B4" w:rsidP="0063564F">
      <w:pPr>
        <w:spacing w:after="0" w:line="240" w:lineRule="auto"/>
        <w:jc w:val="both"/>
        <w:rPr>
          <w:rFonts w:cstheme="minorHAnsi"/>
        </w:rPr>
      </w:pPr>
      <w:r w:rsidRPr="00135CDE">
        <w:rPr>
          <w:rFonts w:cstheme="minorHAnsi"/>
        </w:rPr>
        <w:t xml:space="preserve">Administratorem Państwa danych jest </w:t>
      </w:r>
      <w:r w:rsidRPr="00135CDE">
        <w:rPr>
          <w:rFonts w:cstheme="minorHAnsi"/>
          <w:b/>
        </w:rPr>
        <w:t>Prezydent Miasta Łomża</w:t>
      </w:r>
      <w:r w:rsidRPr="00135CDE">
        <w:rPr>
          <w:rFonts w:cstheme="minorHAnsi"/>
        </w:rPr>
        <w:t xml:space="preserve">. </w:t>
      </w:r>
    </w:p>
    <w:p w:rsidR="00CD05B4" w:rsidRPr="00135CDE" w:rsidRDefault="00CD05B4" w:rsidP="0063564F">
      <w:pPr>
        <w:spacing w:after="0" w:line="240" w:lineRule="auto"/>
        <w:jc w:val="both"/>
        <w:rPr>
          <w:rFonts w:cstheme="minorHAnsi"/>
        </w:rPr>
      </w:pPr>
      <w:r w:rsidRPr="00135CDE">
        <w:rPr>
          <w:rFonts w:cstheme="minorHAnsi"/>
        </w:rPr>
        <w:t xml:space="preserve">Możecie się Państwo skontaktować z Administratorem tradycyjną pocztą (adres: </w:t>
      </w:r>
      <w:r w:rsidRPr="00135CDE">
        <w:rPr>
          <w:rFonts w:cstheme="minorHAnsi"/>
          <w:b/>
        </w:rPr>
        <w:t>Pl. Stary Rynek 14, 18-400 Łomża</w:t>
      </w:r>
      <w:r w:rsidRPr="00135CDE">
        <w:rPr>
          <w:rFonts w:cstheme="minorHAnsi"/>
        </w:rPr>
        <w:t xml:space="preserve">) lub e-mailem: </w:t>
      </w:r>
      <w:r w:rsidRPr="00135CDE">
        <w:rPr>
          <w:rFonts w:cstheme="minorHAnsi"/>
          <w:b/>
        </w:rPr>
        <w:t>prezydent@um.lomza.pl</w:t>
      </w:r>
      <w:r w:rsidRPr="00135CDE">
        <w:rPr>
          <w:rFonts w:cstheme="minorHAnsi"/>
        </w:rPr>
        <w:t>.</w:t>
      </w:r>
    </w:p>
    <w:p w:rsidR="00CD05B4" w:rsidRPr="00135CDE" w:rsidRDefault="00CD05B4" w:rsidP="00135CDE">
      <w:pPr>
        <w:pStyle w:val="Nagwek1"/>
        <w:tabs>
          <w:tab w:val="left" w:pos="3686"/>
        </w:tabs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135CDE">
        <w:rPr>
          <w:rFonts w:asciiTheme="minorHAnsi" w:hAnsiTheme="minorHAnsi" w:cstheme="minorHAnsi"/>
          <w:szCs w:val="22"/>
        </w:rPr>
        <w:t>INSPEKTOR OCHRONY DANYCH</w:t>
      </w:r>
      <w:r w:rsidR="00135CDE" w:rsidRPr="00135CDE">
        <w:rPr>
          <w:rFonts w:asciiTheme="minorHAnsi" w:hAnsiTheme="minorHAnsi" w:cstheme="minorHAnsi"/>
          <w:szCs w:val="22"/>
        </w:rPr>
        <w:tab/>
      </w:r>
    </w:p>
    <w:p w:rsidR="0063564F" w:rsidRDefault="00CD05B4" w:rsidP="0063564F">
      <w:pPr>
        <w:spacing w:after="0" w:line="240" w:lineRule="auto"/>
        <w:jc w:val="both"/>
        <w:rPr>
          <w:rFonts w:cstheme="minorHAnsi"/>
        </w:rPr>
      </w:pPr>
      <w:r w:rsidRPr="00135CDE">
        <w:rPr>
          <w:rFonts w:cstheme="minorHAnsi"/>
        </w:rPr>
        <w:t xml:space="preserve">Administrator wyznaczył Inspektora ochrony danych. </w:t>
      </w:r>
    </w:p>
    <w:p w:rsidR="00CD05B4" w:rsidRPr="00135CDE" w:rsidRDefault="00CD05B4" w:rsidP="0063564F">
      <w:pPr>
        <w:spacing w:after="0" w:line="240" w:lineRule="auto"/>
        <w:jc w:val="both"/>
        <w:rPr>
          <w:rFonts w:cstheme="minorHAnsi"/>
        </w:rPr>
      </w:pPr>
      <w:r w:rsidRPr="00135CDE">
        <w:rPr>
          <w:rFonts w:cstheme="minorHAnsi"/>
        </w:rPr>
        <w:t xml:space="preserve">W sprawach dotyczących przetwarzania danych osobowych można skontaktować się z inspektorem poprzez e-mail: </w:t>
      </w:r>
      <w:r w:rsidRPr="00135CDE">
        <w:rPr>
          <w:rFonts w:cstheme="minorHAnsi"/>
          <w:b/>
        </w:rPr>
        <w:t>iod@um.lomza.pl</w:t>
      </w:r>
      <w:r w:rsidRPr="00135CDE">
        <w:rPr>
          <w:rFonts w:cstheme="minorHAnsi"/>
        </w:rPr>
        <w:t xml:space="preserve">, lub telefonicznie: </w:t>
      </w:r>
      <w:r w:rsidRPr="00135CDE">
        <w:rPr>
          <w:rFonts w:cstheme="minorHAnsi"/>
          <w:b/>
        </w:rPr>
        <w:t>86 2156733</w:t>
      </w:r>
      <w:r w:rsidRPr="00135CDE">
        <w:rPr>
          <w:rFonts w:cstheme="minorHAnsi"/>
        </w:rPr>
        <w:t>.</w:t>
      </w:r>
    </w:p>
    <w:p w:rsidR="00CD05B4" w:rsidRPr="00135CDE" w:rsidRDefault="00CD05B4" w:rsidP="00CD05B4">
      <w:pPr>
        <w:pStyle w:val="Nagwek1"/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135CDE">
        <w:rPr>
          <w:rFonts w:asciiTheme="minorHAnsi" w:hAnsiTheme="minorHAnsi" w:cstheme="minorHAnsi"/>
          <w:szCs w:val="22"/>
        </w:rPr>
        <w:t>W JAKIM CELU PRZETWARZAMY DANE?</w:t>
      </w:r>
    </w:p>
    <w:p w:rsidR="00CD05B4" w:rsidRPr="00135CDE" w:rsidRDefault="00CD05B4" w:rsidP="00CD05B4">
      <w:pPr>
        <w:spacing w:line="240" w:lineRule="auto"/>
        <w:jc w:val="both"/>
        <w:rPr>
          <w:rFonts w:cstheme="minorHAnsi"/>
        </w:rPr>
      </w:pPr>
      <w:r w:rsidRPr="00135CDE">
        <w:rPr>
          <w:rFonts w:cstheme="minorHAnsi"/>
        </w:rPr>
        <w:t xml:space="preserve">Państwa dane przetwarzamy w celach </w:t>
      </w:r>
      <w:r w:rsidRPr="00135CDE">
        <w:rPr>
          <w:rFonts w:eastAsia="Times New Roman" w:cstheme="minorHAnsi"/>
          <w:kern w:val="1"/>
          <w:lang w:eastAsia="ar-SA"/>
        </w:rPr>
        <w:t>przeprowadzenia konsultacji społ</w:t>
      </w:r>
      <w:r w:rsidR="00135CDE">
        <w:rPr>
          <w:rFonts w:eastAsia="Times New Roman" w:cstheme="minorHAnsi"/>
          <w:kern w:val="1"/>
          <w:lang w:eastAsia="ar-SA"/>
        </w:rPr>
        <w:t>ecznych oraz wyrażenia opinii w </w:t>
      </w:r>
      <w:r w:rsidRPr="00135CDE">
        <w:rPr>
          <w:rFonts w:eastAsia="Times New Roman" w:cstheme="minorHAnsi"/>
          <w:kern w:val="1"/>
          <w:lang w:eastAsia="ar-SA"/>
        </w:rPr>
        <w:t xml:space="preserve">sprawach istotnych dla Miasta Łomża, dotyczących zastosowanych w projekcie budowlanym </w:t>
      </w:r>
      <w:r w:rsidRPr="00135CDE">
        <w:rPr>
          <w:rFonts w:eastAsia="Times New Roman" w:cstheme="minorHAnsi"/>
          <w:b/>
          <w:kern w:val="1"/>
          <w:lang w:eastAsia="ar-SA"/>
        </w:rPr>
        <w:t>BUDOWY PARKU KIESZONKOWEGO WRAZ Z ROZBUDOWĄ INFRASTRUKTURY CARAVANINGOWEJ</w:t>
      </w:r>
      <w:r w:rsidRPr="00135CDE">
        <w:rPr>
          <w:rFonts w:eastAsia="Times New Roman" w:cstheme="minorHAnsi"/>
          <w:kern w:val="1"/>
          <w:lang w:eastAsia="ar-SA"/>
        </w:rPr>
        <w:t xml:space="preserve"> rozwiązań zapewniających jak najszerszy dostęp do produktów projektu odbiorcom ze szczególnymi potrzebami, w tym osobom z niepełnosprawnościami</w:t>
      </w:r>
      <w:r w:rsidR="00135CDE">
        <w:rPr>
          <w:rFonts w:eastAsia="Times New Roman" w:cstheme="minorHAnsi"/>
          <w:kern w:val="1"/>
          <w:lang w:eastAsia="ar-SA"/>
        </w:rPr>
        <w:t>. Dane przetwarzamy również</w:t>
      </w:r>
      <w:r w:rsidRPr="00135CDE">
        <w:rPr>
          <w:rFonts w:eastAsia="Times New Roman" w:cstheme="minorHAnsi"/>
          <w:kern w:val="1"/>
          <w:lang w:eastAsia="ar-SA"/>
        </w:rPr>
        <w:t xml:space="preserve"> </w:t>
      </w:r>
      <w:r w:rsidRPr="00135CDE">
        <w:rPr>
          <w:rFonts w:cstheme="minorHAnsi"/>
        </w:rPr>
        <w:t xml:space="preserve">w celach archiwizacyjnych. </w:t>
      </w:r>
    </w:p>
    <w:p w:rsidR="00CD05B4" w:rsidRPr="00135CDE" w:rsidRDefault="00CD05B4" w:rsidP="00CD05B4">
      <w:pPr>
        <w:spacing w:after="0" w:line="240" w:lineRule="auto"/>
        <w:jc w:val="both"/>
        <w:rPr>
          <w:rFonts w:cstheme="minorHAnsi"/>
        </w:rPr>
      </w:pPr>
      <w:r w:rsidRPr="00135CDE">
        <w:rPr>
          <w:rFonts w:cstheme="minorHAnsi"/>
        </w:rPr>
        <w:t>Podstawy prawne przetwarzania to:</w:t>
      </w:r>
    </w:p>
    <w:p w:rsidR="00CD05B4" w:rsidRPr="00135CDE" w:rsidRDefault="00CD05B4" w:rsidP="00CD05B4">
      <w:pPr>
        <w:pStyle w:val="Akapitzlist"/>
        <w:numPr>
          <w:ilvl w:val="0"/>
          <w:numId w:val="5"/>
        </w:numPr>
        <w:spacing w:line="240" w:lineRule="auto"/>
        <w:ind w:left="357" w:hanging="357"/>
        <w:jc w:val="both"/>
        <w:rPr>
          <w:rFonts w:asciiTheme="minorHAnsi" w:hAnsiTheme="minorHAnsi" w:cstheme="minorHAnsi"/>
        </w:rPr>
      </w:pPr>
      <w:r w:rsidRPr="00135CDE">
        <w:rPr>
          <w:rFonts w:asciiTheme="minorHAnsi" w:hAnsiTheme="minorHAnsi" w:cstheme="minorHAnsi"/>
          <w:b/>
        </w:rPr>
        <w:t>wykonywanie zadań publicznych</w:t>
      </w:r>
      <w:r w:rsidRPr="00135CDE">
        <w:rPr>
          <w:rFonts w:asciiTheme="minorHAnsi" w:hAnsiTheme="minorHAnsi" w:cstheme="minorHAnsi"/>
        </w:rPr>
        <w:t xml:space="preserve"> i władzy publicznej (art. 6 ust. 1 lit. e RODO) w związku z </w:t>
      </w:r>
      <w:r w:rsidRPr="00135CDE">
        <w:rPr>
          <w:rFonts w:asciiTheme="minorHAnsi" w:eastAsia="Calibri" w:hAnsiTheme="minorHAnsi" w:cstheme="minorHAnsi"/>
          <w:kern w:val="1"/>
          <w:lang w:eastAsia="pl-PL"/>
        </w:rPr>
        <w:t>art. 5a ust. 1 ustawy z dnia 8 marca 1990 r. o samorządzie gminnym,</w:t>
      </w:r>
    </w:p>
    <w:p w:rsidR="00CD05B4" w:rsidRPr="00135CDE" w:rsidRDefault="00CD05B4" w:rsidP="00CD05B4">
      <w:pPr>
        <w:pStyle w:val="Akapitzlist"/>
        <w:numPr>
          <w:ilvl w:val="0"/>
          <w:numId w:val="5"/>
        </w:numPr>
        <w:spacing w:line="240" w:lineRule="auto"/>
        <w:ind w:left="357" w:hanging="357"/>
        <w:jc w:val="both"/>
        <w:rPr>
          <w:rFonts w:asciiTheme="minorHAnsi" w:hAnsiTheme="minorHAnsi" w:cstheme="minorHAnsi"/>
        </w:rPr>
      </w:pPr>
      <w:r w:rsidRPr="00135CDE">
        <w:rPr>
          <w:rFonts w:asciiTheme="minorHAnsi" w:hAnsiTheme="minorHAnsi" w:cstheme="minorHAnsi"/>
          <w:b/>
        </w:rPr>
        <w:t xml:space="preserve">obowiązek prawny </w:t>
      </w:r>
      <w:r w:rsidRPr="00135CDE">
        <w:rPr>
          <w:rFonts w:asciiTheme="minorHAnsi" w:hAnsiTheme="minorHAnsi" w:cstheme="minorHAnsi"/>
        </w:rPr>
        <w:t>nałożony na Administratora (art. 6 ust. 1 lit. c RODO) wynikający z przepisów dot. archiwizacji, tj. ustawie o narodowym zasobie archiwalnym i archiwach.</w:t>
      </w:r>
    </w:p>
    <w:p w:rsidR="00CD05B4" w:rsidRPr="00135CDE" w:rsidRDefault="00CD05B4" w:rsidP="00CD05B4">
      <w:pPr>
        <w:pStyle w:val="Nagwek1"/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135CDE">
        <w:rPr>
          <w:rFonts w:asciiTheme="minorHAnsi" w:hAnsiTheme="minorHAnsi" w:cstheme="minorHAnsi"/>
          <w:szCs w:val="22"/>
        </w:rPr>
        <w:t>KOMU PRZEKAZUJEMY DANE?</w:t>
      </w:r>
    </w:p>
    <w:p w:rsidR="00CD05B4" w:rsidRPr="00135CDE" w:rsidRDefault="00CD05B4" w:rsidP="00CD05B4">
      <w:pPr>
        <w:spacing w:after="0"/>
        <w:rPr>
          <w:rFonts w:cstheme="minorHAnsi"/>
        </w:rPr>
      </w:pPr>
      <w:r w:rsidRPr="00135CDE">
        <w:rPr>
          <w:rFonts w:cstheme="minorHAnsi"/>
        </w:rPr>
        <w:t>Państwa dane są udostępniane:</w:t>
      </w:r>
    </w:p>
    <w:p w:rsidR="00CD05B4" w:rsidRPr="00135CDE" w:rsidRDefault="00CD05B4" w:rsidP="00CD05B4">
      <w:pPr>
        <w:pStyle w:val="Akapitzlist"/>
        <w:numPr>
          <w:ilvl w:val="0"/>
          <w:numId w:val="4"/>
        </w:numPr>
        <w:ind w:left="357" w:hanging="357"/>
        <w:rPr>
          <w:rFonts w:asciiTheme="minorHAnsi" w:hAnsiTheme="minorHAnsi" w:cstheme="minorHAnsi"/>
        </w:rPr>
      </w:pPr>
      <w:r w:rsidRPr="00135CDE">
        <w:rPr>
          <w:rFonts w:asciiTheme="minorHAnsi" w:hAnsiTheme="minorHAnsi" w:cstheme="minorHAnsi"/>
        </w:rPr>
        <w:t xml:space="preserve">instytucjom i podmiotom, które mają do tego </w:t>
      </w:r>
      <w:r w:rsidRPr="00135CDE">
        <w:rPr>
          <w:rFonts w:asciiTheme="minorHAnsi" w:hAnsiTheme="minorHAnsi" w:cstheme="minorHAnsi"/>
          <w:b/>
        </w:rPr>
        <w:t>uprawnienie wynikające z przepisów prawa</w:t>
      </w:r>
      <w:r w:rsidRPr="00135CDE">
        <w:rPr>
          <w:rFonts w:asciiTheme="minorHAnsi" w:hAnsiTheme="minorHAnsi" w:cstheme="minorHAnsi"/>
        </w:rPr>
        <w:t>,</w:t>
      </w:r>
    </w:p>
    <w:p w:rsidR="00CD05B4" w:rsidRPr="00135CDE" w:rsidRDefault="00CD05B4" w:rsidP="00CD05B4">
      <w:pPr>
        <w:pStyle w:val="Akapitzlist"/>
        <w:numPr>
          <w:ilvl w:val="0"/>
          <w:numId w:val="4"/>
        </w:numPr>
        <w:ind w:left="357" w:hanging="357"/>
        <w:rPr>
          <w:rFonts w:asciiTheme="minorHAnsi" w:hAnsiTheme="minorHAnsi" w:cstheme="minorHAnsi"/>
        </w:rPr>
      </w:pPr>
      <w:r w:rsidRPr="00135CDE">
        <w:rPr>
          <w:rFonts w:asciiTheme="minorHAnsi" w:hAnsiTheme="minorHAnsi" w:cstheme="minorHAnsi"/>
        </w:rPr>
        <w:t xml:space="preserve">firmom, które pomagają nam realizować zadania – np. dostawcom usług IT lub hostingu. Działają one </w:t>
      </w:r>
      <w:r w:rsidRPr="00135CDE">
        <w:rPr>
          <w:rFonts w:asciiTheme="minorHAnsi" w:hAnsiTheme="minorHAnsi" w:cstheme="minorHAnsi"/>
          <w:b/>
        </w:rPr>
        <w:t>wyłącznie na nasze polecenie</w:t>
      </w:r>
      <w:r w:rsidRPr="00135CDE">
        <w:rPr>
          <w:rFonts w:asciiTheme="minorHAnsi" w:hAnsiTheme="minorHAnsi" w:cstheme="minorHAnsi"/>
        </w:rPr>
        <w:t>.</w:t>
      </w:r>
    </w:p>
    <w:p w:rsidR="00CD05B4" w:rsidRPr="00135CDE" w:rsidRDefault="00CD05B4" w:rsidP="00CD05B4">
      <w:pPr>
        <w:pStyle w:val="Nagwek1"/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135CDE">
        <w:rPr>
          <w:rFonts w:asciiTheme="minorHAnsi" w:hAnsiTheme="minorHAnsi" w:cstheme="minorHAnsi"/>
          <w:szCs w:val="22"/>
        </w:rPr>
        <w:t>JAK DŁUGO PRZECHOWUJEMY DANE?</w:t>
      </w:r>
    </w:p>
    <w:p w:rsidR="00CD05B4" w:rsidRPr="00135CDE" w:rsidRDefault="00CD05B4" w:rsidP="00CD05B4">
      <w:pPr>
        <w:spacing w:line="240" w:lineRule="auto"/>
        <w:jc w:val="both"/>
        <w:rPr>
          <w:rFonts w:cstheme="minorHAnsi"/>
        </w:rPr>
      </w:pPr>
      <w:r w:rsidRPr="00135CDE">
        <w:rPr>
          <w:rFonts w:cstheme="minorHAnsi"/>
        </w:rPr>
        <w:t>Dane przechowujemy przez okres realizacji celu, a następnie tak długo, jak wymagają tego przepisy o </w:t>
      </w:r>
      <w:r w:rsidR="00135CDE" w:rsidRPr="00135CDE">
        <w:rPr>
          <w:rFonts w:cstheme="minorHAnsi"/>
        </w:rPr>
        <w:t>archiwizacji i </w:t>
      </w:r>
      <w:r w:rsidRPr="00135CDE">
        <w:rPr>
          <w:rFonts w:cstheme="minorHAnsi"/>
        </w:rPr>
        <w:t xml:space="preserve">jednolity rzeczowy wykaz akt. Zgodnie z tymi przepisami dane będą przechowywane </w:t>
      </w:r>
      <w:r w:rsidRPr="00135CDE">
        <w:rPr>
          <w:rFonts w:cstheme="minorHAnsi"/>
          <w:b/>
        </w:rPr>
        <w:t xml:space="preserve">wieczyście </w:t>
      </w:r>
      <w:r w:rsidRPr="00135CDE">
        <w:rPr>
          <w:rFonts w:cstheme="minorHAnsi"/>
        </w:rPr>
        <w:t xml:space="preserve">(25 lat w UM w Łomży, a następnie zostaną przekazane do właściwego archiwum państwowego). </w:t>
      </w:r>
    </w:p>
    <w:p w:rsidR="005C3E32" w:rsidRPr="00135CDE" w:rsidRDefault="005C3E32" w:rsidP="005C3E32">
      <w:pPr>
        <w:pStyle w:val="Nagwek1"/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135CDE">
        <w:rPr>
          <w:rFonts w:asciiTheme="minorHAnsi" w:hAnsiTheme="minorHAnsi" w:cstheme="minorHAnsi"/>
          <w:szCs w:val="22"/>
        </w:rPr>
        <w:t>JAKIE PRZYSŁUGUJĄ PAŃSTWU PRAWA?</w:t>
      </w:r>
    </w:p>
    <w:p w:rsidR="005C3E32" w:rsidRPr="00135CDE" w:rsidRDefault="005C3E32" w:rsidP="005C3E32">
      <w:pPr>
        <w:spacing w:after="0" w:line="240" w:lineRule="auto"/>
        <w:jc w:val="both"/>
        <w:rPr>
          <w:rFonts w:cstheme="minorHAnsi"/>
        </w:rPr>
      </w:pPr>
      <w:r w:rsidRPr="00135CDE">
        <w:rPr>
          <w:rFonts w:cstheme="minorHAnsi"/>
        </w:rPr>
        <w:t>Możecie Państwo:</w:t>
      </w:r>
    </w:p>
    <w:p w:rsidR="005C3E32" w:rsidRPr="00135CDE" w:rsidRDefault="005C3E32" w:rsidP="005C3E32">
      <w:pPr>
        <w:pStyle w:val="Akapitzlist"/>
        <w:numPr>
          <w:ilvl w:val="0"/>
          <w:numId w:val="6"/>
        </w:numPr>
        <w:spacing w:line="240" w:lineRule="auto"/>
        <w:ind w:left="295" w:hanging="295"/>
        <w:jc w:val="both"/>
        <w:rPr>
          <w:rFonts w:asciiTheme="minorHAnsi" w:hAnsiTheme="minorHAnsi" w:cstheme="minorHAnsi"/>
        </w:rPr>
      </w:pPr>
      <w:r w:rsidRPr="00135CDE">
        <w:rPr>
          <w:rFonts w:asciiTheme="minorHAnsi" w:hAnsiTheme="minorHAnsi" w:cstheme="minorHAnsi"/>
        </w:rPr>
        <w:t>sprawdzić, jakie dane na Państwa temat posiadamy</w:t>
      </w:r>
      <w:r w:rsidR="00135CDE" w:rsidRPr="00135CDE">
        <w:rPr>
          <w:rFonts w:asciiTheme="minorHAnsi" w:hAnsiTheme="minorHAnsi" w:cstheme="minorHAnsi"/>
        </w:rPr>
        <w:t xml:space="preserve"> (art. 15 RODO)</w:t>
      </w:r>
      <w:r w:rsidRPr="00135CDE">
        <w:rPr>
          <w:rFonts w:asciiTheme="minorHAnsi" w:hAnsiTheme="minorHAnsi" w:cstheme="minorHAnsi"/>
        </w:rPr>
        <w:t>,</w:t>
      </w:r>
    </w:p>
    <w:p w:rsidR="005C3E32" w:rsidRPr="00135CDE" w:rsidRDefault="005C3E32" w:rsidP="005C3E32">
      <w:pPr>
        <w:pStyle w:val="Akapitzlist"/>
        <w:numPr>
          <w:ilvl w:val="0"/>
          <w:numId w:val="6"/>
        </w:numPr>
        <w:spacing w:line="240" w:lineRule="auto"/>
        <w:ind w:left="295" w:hanging="295"/>
        <w:jc w:val="both"/>
        <w:rPr>
          <w:rFonts w:asciiTheme="minorHAnsi" w:hAnsiTheme="minorHAnsi" w:cstheme="minorHAnsi"/>
        </w:rPr>
      </w:pPr>
      <w:r w:rsidRPr="00135CDE">
        <w:rPr>
          <w:rFonts w:asciiTheme="minorHAnsi" w:hAnsiTheme="minorHAnsi" w:cstheme="minorHAnsi"/>
        </w:rPr>
        <w:t>poprawić je lub uzupełnić</w:t>
      </w:r>
      <w:r w:rsidR="00135CDE" w:rsidRPr="00135CDE">
        <w:rPr>
          <w:rFonts w:asciiTheme="minorHAnsi" w:hAnsiTheme="minorHAnsi" w:cstheme="minorHAnsi"/>
        </w:rPr>
        <w:t xml:space="preserve"> (art. 16 RODO)</w:t>
      </w:r>
      <w:r w:rsidRPr="00135CDE">
        <w:rPr>
          <w:rFonts w:asciiTheme="minorHAnsi" w:hAnsiTheme="minorHAnsi" w:cstheme="minorHAnsi"/>
        </w:rPr>
        <w:t>,</w:t>
      </w:r>
    </w:p>
    <w:p w:rsidR="00135CDE" w:rsidRPr="00135CDE" w:rsidRDefault="005C3E32" w:rsidP="00135CDE">
      <w:pPr>
        <w:pStyle w:val="Akapitzlist"/>
        <w:numPr>
          <w:ilvl w:val="0"/>
          <w:numId w:val="6"/>
        </w:numPr>
        <w:spacing w:after="120" w:line="240" w:lineRule="auto"/>
        <w:ind w:left="295" w:hanging="295"/>
        <w:jc w:val="both"/>
        <w:rPr>
          <w:rFonts w:asciiTheme="minorHAnsi" w:hAnsiTheme="minorHAnsi" w:cstheme="minorHAnsi"/>
        </w:rPr>
      </w:pPr>
      <w:r w:rsidRPr="00135CDE">
        <w:rPr>
          <w:rFonts w:asciiTheme="minorHAnsi" w:hAnsiTheme="minorHAnsi" w:cstheme="minorHAnsi"/>
        </w:rPr>
        <w:t>ż</w:t>
      </w:r>
      <w:r w:rsidR="00135CDE" w:rsidRPr="00135CDE">
        <w:rPr>
          <w:rFonts w:asciiTheme="minorHAnsi" w:hAnsiTheme="minorHAnsi" w:cstheme="minorHAnsi"/>
        </w:rPr>
        <w:t>ądać ograniczenia przetwarzania (art. 18 RODO),</w:t>
      </w:r>
    </w:p>
    <w:p w:rsidR="00135CDE" w:rsidRPr="00135CDE" w:rsidRDefault="00135CDE" w:rsidP="005C3E32">
      <w:pPr>
        <w:pStyle w:val="Akapitzlist"/>
        <w:numPr>
          <w:ilvl w:val="0"/>
          <w:numId w:val="6"/>
        </w:numPr>
        <w:spacing w:after="120" w:line="240" w:lineRule="auto"/>
        <w:ind w:left="295" w:hanging="295"/>
        <w:jc w:val="both"/>
        <w:rPr>
          <w:rFonts w:asciiTheme="minorHAnsi" w:hAnsiTheme="minorHAnsi" w:cstheme="minorHAnsi"/>
        </w:rPr>
      </w:pPr>
      <w:r w:rsidRPr="00135CDE">
        <w:rPr>
          <w:rFonts w:asciiTheme="minorHAnsi" w:hAnsiTheme="minorHAnsi" w:cstheme="minorHAnsi"/>
        </w:rPr>
        <w:t>sprzeciwić się przetwarzaniu (art. 21 RODO)</w:t>
      </w:r>
      <w:r w:rsidR="0063564F">
        <w:rPr>
          <w:rFonts w:asciiTheme="minorHAnsi" w:hAnsiTheme="minorHAnsi" w:cstheme="minorHAnsi"/>
        </w:rPr>
        <w:t>.</w:t>
      </w:r>
    </w:p>
    <w:p w:rsidR="005C3E32" w:rsidRPr="00135CDE" w:rsidRDefault="005C3E32" w:rsidP="005C3E32">
      <w:pPr>
        <w:spacing w:line="240" w:lineRule="auto"/>
        <w:jc w:val="both"/>
        <w:rPr>
          <w:rFonts w:cstheme="minorHAnsi"/>
        </w:rPr>
      </w:pPr>
      <w:r w:rsidRPr="00135CDE">
        <w:rPr>
          <w:rFonts w:cstheme="minorHAnsi"/>
        </w:rPr>
        <w:t xml:space="preserve">Przysługuje państwu również prawo złożenia skargi do </w:t>
      </w:r>
      <w:r w:rsidRPr="00135CDE">
        <w:rPr>
          <w:rFonts w:cstheme="minorHAnsi"/>
          <w:b/>
        </w:rPr>
        <w:t>Prezesa Urzędu Ochrony Danych Osobowych</w:t>
      </w:r>
      <w:r w:rsidRPr="00135CDE">
        <w:rPr>
          <w:rFonts w:cstheme="minorHAnsi"/>
        </w:rPr>
        <w:t>.</w:t>
      </w:r>
    </w:p>
    <w:p w:rsidR="005C3E32" w:rsidRPr="00135CDE" w:rsidRDefault="005C3E32" w:rsidP="005C3E32">
      <w:pPr>
        <w:pStyle w:val="Nagwek1"/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135CDE">
        <w:rPr>
          <w:rFonts w:asciiTheme="minorHAnsi" w:hAnsiTheme="minorHAnsi" w:cstheme="minorHAnsi"/>
          <w:szCs w:val="22"/>
        </w:rPr>
        <w:t>CZY MUSZĘ PODAWAĆ DANE?</w:t>
      </w:r>
    </w:p>
    <w:p w:rsidR="005C3E32" w:rsidRPr="00135CDE" w:rsidRDefault="005C3E32" w:rsidP="005C3E32">
      <w:pPr>
        <w:spacing w:line="240" w:lineRule="auto"/>
        <w:jc w:val="both"/>
        <w:rPr>
          <w:rFonts w:cstheme="minorHAnsi"/>
        </w:rPr>
      </w:pPr>
      <w:r w:rsidRPr="00135CDE">
        <w:rPr>
          <w:rFonts w:cstheme="minorHAnsi"/>
          <w:b/>
        </w:rPr>
        <w:t>Tak</w:t>
      </w:r>
      <w:r w:rsidRPr="00135CDE">
        <w:rPr>
          <w:rFonts w:cstheme="minorHAnsi"/>
        </w:rPr>
        <w:t>, podanie danych osobowych jest niezbędne</w:t>
      </w:r>
      <w:r w:rsidRPr="00135CDE">
        <w:rPr>
          <w:rFonts w:cstheme="minorHAnsi"/>
          <w:b/>
        </w:rPr>
        <w:t xml:space="preserve">, </w:t>
      </w:r>
      <w:r w:rsidRPr="00135CDE">
        <w:rPr>
          <w:rFonts w:ascii="Calibri" w:eastAsia="Calibri" w:hAnsi="Calibri" w:cs="Calibri"/>
          <w:kern w:val="1"/>
          <w:lang w:eastAsia="pl-PL"/>
        </w:rPr>
        <w:t xml:space="preserve">by móc wyrazić </w:t>
      </w:r>
      <w:r w:rsidRPr="00135CDE">
        <w:rPr>
          <w:rFonts w:ascii="Calibri" w:eastAsia="Times New Roman" w:hAnsi="Calibri" w:cs="Calibri"/>
          <w:kern w:val="1"/>
          <w:lang w:eastAsia="ar-SA"/>
        </w:rPr>
        <w:t>opinię. Niepodanie danych uniemożliwi wzięcie udziału w niniejszych konsultacjach</w:t>
      </w:r>
      <w:r w:rsidRPr="00135CDE">
        <w:rPr>
          <w:rFonts w:cstheme="minorHAnsi"/>
        </w:rPr>
        <w:t>.</w:t>
      </w:r>
    </w:p>
    <w:p w:rsidR="005C3E32" w:rsidRPr="00135CDE" w:rsidRDefault="005C3E32" w:rsidP="005C3E32">
      <w:pPr>
        <w:pStyle w:val="Nagwek1"/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135CDE">
        <w:rPr>
          <w:rFonts w:asciiTheme="minorHAnsi" w:hAnsiTheme="minorHAnsi" w:cstheme="minorHAnsi"/>
          <w:szCs w:val="22"/>
        </w:rPr>
        <w:t>ZAUTOMATYZOWANE DECYZJE</w:t>
      </w:r>
    </w:p>
    <w:p w:rsidR="00CD05B4" w:rsidRPr="00135CDE" w:rsidRDefault="005C3E32" w:rsidP="00135CDE">
      <w:pPr>
        <w:spacing w:line="240" w:lineRule="auto"/>
        <w:jc w:val="both"/>
        <w:rPr>
          <w:rFonts w:cstheme="minorHAnsi"/>
        </w:rPr>
      </w:pPr>
      <w:r w:rsidRPr="00135CDE">
        <w:rPr>
          <w:rFonts w:cstheme="minorHAnsi"/>
        </w:rPr>
        <w:t xml:space="preserve">Państwa dane </w:t>
      </w:r>
      <w:r w:rsidRPr="00135CDE">
        <w:rPr>
          <w:rFonts w:cstheme="minorHAnsi"/>
          <w:b/>
        </w:rPr>
        <w:t>nie są</w:t>
      </w:r>
      <w:r w:rsidRPr="00135CDE">
        <w:rPr>
          <w:rFonts w:cstheme="minorHAnsi"/>
        </w:rPr>
        <w:t xml:space="preserve"> wykorzystywane do podejmowania decyzji w sposób automatyczny, w tym do profilowania.</w:t>
      </w:r>
    </w:p>
    <w:sectPr w:rsidR="00CD05B4" w:rsidRPr="00135CDE" w:rsidSect="00D54D88">
      <w:footerReference w:type="first" r:id="rId7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DC0" w:rsidRDefault="00661DC0" w:rsidP="00135CDE">
      <w:pPr>
        <w:spacing w:after="0" w:line="240" w:lineRule="auto"/>
      </w:pPr>
      <w:r>
        <w:separator/>
      </w:r>
    </w:p>
  </w:endnote>
  <w:endnote w:type="continuationSeparator" w:id="0">
    <w:p w:rsidR="00661DC0" w:rsidRDefault="00661DC0" w:rsidP="0013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CDE" w:rsidRDefault="00135CDE" w:rsidP="00135CDE">
    <w:pPr>
      <w:pStyle w:val="Stopka"/>
      <w:ind w:left="-851"/>
    </w:pPr>
    <w:r>
      <w:t>Informacja o przetwarzaniu danych osobowych znajduje się na ostatniej stronie dokumentu.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DC0" w:rsidRDefault="00661DC0" w:rsidP="00135CDE">
      <w:pPr>
        <w:spacing w:after="0" w:line="240" w:lineRule="auto"/>
      </w:pPr>
      <w:r>
        <w:separator/>
      </w:r>
    </w:p>
  </w:footnote>
  <w:footnote w:type="continuationSeparator" w:id="0">
    <w:p w:rsidR="00661DC0" w:rsidRDefault="00661DC0" w:rsidP="0013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13D2A"/>
    <w:multiLevelType w:val="hybridMultilevel"/>
    <w:tmpl w:val="733C4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62B0B"/>
    <w:multiLevelType w:val="hybridMultilevel"/>
    <w:tmpl w:val="360E1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87F1E"/>
    <w:multiLevelType w:val="hybridMultilevel"/>
    <w:tmpl w:val="E98C4B34"/>
    <w:lvl w:ilvl="0" w:tplc="9CB67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C4A9F"/>
    <w:multiLevelType w:val="multilevel"/>
    <w:tmpl w:val="2072054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  <w:b w:val="0"/>
        <w:strike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23C5A"/>
    <w:multiLevelType w:val="hybridMultilevel"/>
    <w:tmpl w:val="EC340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22954"/>
    <w:multiLevelType w:val="hybridMultilevel"/>
    <w:tmpl w:val="4E2694B0"/>
    <w:lvl w:ilvl="0" w:tplc="9CB67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88"/>
    <w:rsid w:val="000D24E5"/>
    <w:rsid w:val="00135CDE"/>
    <w:rsid w:val="0049710E"/>
    <w:rsid w:val="00535256"/>
    <w:rsid w:val="00541DD1"/>
    <w:rsid w:val="005B5F17"/>
    <w:rsid w:val="005C3E32"/>
    <w:rsid w:val="006225E0"/>
    <w:rsid w:val="0063564F"/>
    <w:rsid w:val="00661B85"/>
    <w:rsid w:val="00661DC0"/>
    <w:rsid w:val="00705CB9"/>
    <w:rsid w:val="00777A16"/>
    <w:rsid w:val="008B7681"/>
    <w:rsid w:val="00964DBD"/>
    <w:rsid w:val="00A07ACF"/>
    <w:rsid w:val="00A405A4"/>
    <w:rsid w:val="00BA2B15"/>
    <w:rsid w:val="00BB4D2F"/>
    <w:rsid w:val="00BF01CE"/>
    <w:rsid w:val="00CC626A"/>
    <w:rsid w:val="00CD05B4"/>
    <w:rsid w:val="00D07270"/>
    <w:rsid w:val="00D54D88"/>
    <w:rsid w:val="00DF1567"/>
    <w:rsid w:val="00FC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A917D-0FFF-4993-865D-370FE115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05B4"/>
    <w:pPr>
      <w:keepNext/>
      <w:keepLines/>
      <w:spacing w:before="160" w:after="100" w:line="276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5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F1567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D2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D05B4"/>
    <w:rPr>
      <w:rFonts w:asciiTheme="majorHAnsi" w:eastAsiaTheme="majorEastAsia" w:hAnsiTheme="majorHAnsi" w:cstheme="majorBidi"/>
      <w:b/>
      <w:color w:val="000000" w:themeColor="text1"/>
      <w:szCs w:val="32"/>
    </w:rPr>
  </w:style>
  <w:style w:type="paragraph" w:styleId="Akapitzlist">
    <w:name w:val="List Paragraph"/>
    <w:basedOn w:val="Normalny"/>
    <w:uiPriority w:val="34"/>
    <w:qFormat/>
    <w:rsid w:val="00CD05B4"/>
    <w:pPr>
      <w:spacing w:after="0" w:line="276" w:lineRule="auto"/>
      <w:ind w:left="720"/>
      <w:contextualSpacing/>
    </w:pPr>
    <w:rPr>
      <w:rFonts w:asciiTheme="majorHAnsi" w:hAnsiTheme="majorHAnsi"/>
    </w:rPr>
  </w:style>
  <w:style w:type="paragraph" w:styleId="Nagwek">
    <w:name w:val="header"/>
    <w:basedOn w:val="Normalny"/>
    <w:link w:val="NagwekZnak"/>
    <w:uiPriority w:val="99"/>
    <w:unhideWhenUsed/>
    <w:rsid w:val="0013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CDE"/>
  </w:style>
  <w:style w:type="paragraph" w:styleId="Stopka">
    <w:name w:val="footer"/>
    <w:basedOn w:val="Normalny"/>
    <w:link w:val="StopkaZnak"/>
    <w:uiPriority w:val="99"/>
    <w:unhideWhenUsed/>
    <w:rsid w:val="0013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Kaczyńska</dc:creator>
  <cp:keywords/>
  <dc:description/>
  <cp:lastModifiedBy>Anna Walczyk</cp:lastModifiedBy>
  <cp:revision>5</cp:revision>
  <cp:lastPrinted>2026-01-12T13:14:00Z</cp:lastPrinted>
  <dcterms:created xsi:type="dcterms:W3CDTF">2026-01-13T08:45:00Z</dcterms:created>
  <dcterms:modified xsi:type="dcterms:W3CDTF">2026-01-13T09:15:00Z</dcterms:modified>
</cp:coreProperties>
</file>